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CD77" w14:textId="77777777" w:rsidR="00A041B8" w:rsidRPr="00A041B8" w:rsidRDefault="0088691B" w:rsidP="008869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1B8">
        <w:rPr>
          <w:rFonts w:ascii="Times New Roman" w:hAnsi="Times New Roman" w:cs="Times New Roman"/>
          <w:b/>
          <w:bCs/>
          <w:sz w:val="24"/>
          <w:szCs w:val="24"/>
        </w:rPr>
        <w:t xml:space="preserve">NỘI DUNG VÀ </w:t>
      </w:r>
      <w:r w:rsidR="00044712" w:rsidRPr="00A041B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44712" w:rsidRPr="00A041B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ẤU TRÚC ĐỀ THI </w:t>
      </w:r>
      <w:r w:rsidR="0035175D" w:rsidRPr="00A041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CHỌN ĐỘI </w:t>
      </w:r>
      <w:r w:rsidR="00044712" w:rsidRPr="00A041B8">
        <w:rPr>
          <w:rFonts w:ascii="Times New Roman" w:hAnsi="Times New Roman" w:cs="Times New Roman"/>
          <w:b/>
          <w:bCs/>
          <w:sz w:val="24"/>
          <w:szCs w:val="24"/>
          <w:lang w:val="vi-VN"/>
        </w:rPr>
        <w:t>TUYỂN HSG LÝ LỚP 1</w:t>
      </w:r>
      <w:r w:rsidR="0035175D" w:rsidRPr="00A041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</w:t>
      </w:r>
    </w:p>
    <w:p w14:paraId="75BBDE42" w14:textId="50B5AD4A" w:rsidR="00044712" w:rsidRPr="00A041B8" w:rsidRDefault="0035175D" w:rsidP="008869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41B8">
        <w:rPr>
          <w:rFonts w:ascii="Times New Roman" w:hAnsi="Times New Roman" w:cs="Times New Roman"/>
          <w:b/>
          <w:bCs/>
          <w:sz w:val="24"/>
          <w:szCs w:val="24"/>
          <w:lang w:val="en-US"/>
        </w:rPr>
        <w:t>NĂM HỌC 2023-2024</w:t>
      </w:r>
    </w:p>
    <w:p w14:paraId="0F182C5C" w14:textId="22D532AA" w:rsidR="00044712" w:rsidRPr="00A041B8" w:rsidRDefault="0035175D" w:rsidP="0035175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365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="00044712" w:rsidRPr="0033656B">
        <w:rPr>
          <w:rFonts w:ascii="Times New Roman" w:hAnsi="Times New Roman" w:cs="Times New Roman"/>
          <w:b/>
          <w:bCs/>
          <w:sz w:val="24"/>
          <w:szCs w:val="24"/>
          <w:lang w:val="vi-VN"/>
        </w:rPr>
        <w:t>Hình thức :</w:t>
      </w:r>
      <w:r w:rsidR="00044712" w:rsidRPr="00A041B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041B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44712" w:rsidRPr="00A041B8">
        <w:rPr>
          <w:rFonts w:ascii="Times New Roman" w:hAnsi="Times New Roman" w:cs="Times New Roman"/>
          <w:sz w:val="24"/>
          <w:szCs w:val="24"/>
          <w:lang w:val="vi-VN"/>
        </w:rPr>
        <w:t>ự luận</w:t>
      </w:r>
    </w:p>
    <w:p w14:paraId="25FE1611" w14:textId="1A81B7D2" w:rsidR="00044712" w:rsidRPr="00A041B8" w:rsidRDefault="0035175D" w:rsidP="0035175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365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="00044712" w:rsidRPr="0033656B">
        <w:rPr>
          <w:rFonts w:ascii="Times New Roman" w:hAnsi="Times New Roman" w:cs="Times New Roman"/>
          <w:b/>
          <w:bCs/>
          <w:sz w:val="24"/>
          <w:szCs w:val="24"/>
          <w:lang w:val="vi-VN"/>
        </w:rPr>
        <w:t>Thời gian làm bài :</w:t>
      </w:r>
      <w:r w:rsidR="00044712" w:rsidRPr="00A041B8">
        <w:rPr>
          <w:rFonts w:ascii="Times New Roman" w:hAnsi="Times New Roman" w:cs="Times New Roman"/>
          <w:sz w:val="24"/>
          <w:szCs w:val="24"/>
          <w:lang w:val="vi-VN"/>
        </w:rPr>
        <w:t xml:space="preserve"> 120 phút</w:t>
      </w:r>
    </w:p>
    <w:p w14:paraId="2663BCD0" w14:textId="6492D35D" w:rsidR="00044712" w:rsidRPr="00A041B8" w:rsidRDefault="0035175D" w:rsidP="0035175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365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="00044712" w:rsidRPr="0033656B">
        <w:rPr>
          <w:rFonts w:ascii="Times New Roman" w:hAnsi="Times New Roman" w:cs="Times New Roman"/>
          <w:b/>
          <w:bCs/>
          <w:sz w:val="24"/>
          <w:szCs w:val="24"/>
          <w:lang w:val="vi-VN"/>
        </w:rPr>
        <w:t>Nội dung:</w:t>
      </w:r>
      <w:r w:rsidR="009A02F3" w:rsidRPr="00A041B8">
        <w:rPr>
          <w:rFonts w:ascii="Times New Roman" w:hAnsi="Times New Roman" w:cs="Times New Roman"/>
          <w:sz w:val="24"/>
          <w:szCs w:val="24"/>
          <w:lang w:val="en-US"/>
        </w:rPr>
        <w:t xml:space="preserve"> Học sinh ôn tập theo các chủ đề sách Cánh Diều</w:t>
      </w:r>
    </w:p>
    <w:tbl>
      <w:tblPr>
        <w:tblStyle w:val="TableGrid"/>
        <w:tblW w:w="9073" w:type="dxa"/>
        <w:tblInd w:w="137" w:type="dxa"/>
        <w:tblLook w:val="04A0" w:firstRow="1" w:lastRow="0" w:firstColumn="1" w:lastColumn="0" w:noHBand="0" w:noVBand="1"/>
      </w:tblPr>
      <w:tblGrid>
        <w:gridCol w:w="484"/>
        <w:gridCol w:w="3259"/>
        <w:gridCol w:w="4338"/>
        <w:gridCol w:w="992"/>
      </w:tblGrid>
      <w:tr w:rsidR="009A02F3" w:rsidRPr="00A041B8" w14:paraId="248A7DEC" w14:textId="77777777" w:rsidTr="0088691B">
        <w:tc>
          <w:tcPr>
            <w:tcW w:w="471" w:type="dxa"/>
          </w:tcPr>
          <w:p w14:paraId="4A0DDBCB" w14:textId="51D35C14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3264" w:type="dxa"/>
          </w:tcPr>
          <w:p w14:paraId="10B5E00D" w14:textId="2F1323E7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Chủ đề</w:t>
            </w:r>
          </w:p>
        </w:tc>
        <w:tc>
          <w:tcPr>
            <w:tcW w:w="4345" w:type="dxa"/>
          </w:tcPr>
          <w:p w14:paraId="34C6E5DE" w14:textId="02FABFE3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Kiến thức</w:t>
            </w:r>
          </w:p>
        </w:tc>
        <w:tc>
          <w:tcPr>
            <w:tcW w:w="993" w:type="dxa"/>
          </w:tcPr>
          <w:p w14:paraId="2C611C61" w14:textId="38A533F4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điểm</w:t>
            </w:r>
          </w:p>
        </w:tc>
      </w:tr>
      <w:tr w:rsidR="009A02F3" w:rsidRPr="00A041B8" w14:paraId="13A38287" w14:textId="77777777" w:rsidTr="0088691B">
        <w:tc>
          <w:tcPr>
            <w:tcW w:w="471" w:type="dxa"/>
          </w:tcPr>
          <w:p w14:paraId="700D818D" w14:textId="378A6B21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264" w:type="dxa"/>
          </w:tcPr>
          <w:p w14:paraId="512FEE9D" w14:textId="6796CC5D" w:rsidR="009A02F3" w:rsidRPr="00A041B8" w:rsidRDefault="009A02F3" w:rsidP="000447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Chủ đề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  Mô tả chuyển động</w:t>
            </w:r>
          </w:p>
        </w:tc>
        <w:tc>
          <w:tcPr>
            <w:tcW w:w="4345" w:type="dxa"/>
          </w:tcPr>
          <w:p w14:paraId="74C468CE" w14:textId="77777777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+Quãng đường, độ dịch chuyển.</w:t>
            </w:r>
          </w:p>
          <w:p w14:paraId="02962660" w14:textId="77777777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+Tốc độ, vận tốc.</w:t>
            </w:r>
          </w:p>
          <w:p w14:paraId="7372D864" w14:textId="5799E3DD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+Gia tốc, đồ thị độ dịch chuyển và vận tốc theo thời gian.</w:t>
            </w:r>
          </w:p>
        </w:tc>
        <w:tc>
          <w:tcPr>
            <w:tcW w:w="993" w:type="dxa"/>
          </w:tcPr>
          <w:p w14:paraId="36E1E88F" w14:textId="11A271E9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A02F3" w:rsidRPr="00A041B8" w14:paraId="30C2274E" w14:textId="77777777" w:rsidTr="0088691B">
        <w:tc>
          <w:tcPr>
            <w:tcW w:w="471" w:type="dxa"/>
          </w:tcPr>
          <w:p w14:paraId="02D340F3" w14:textId="09AFBAB9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264" w:type="dxa"/>
          </w:tcPr>
          <w:p w14:paraId="7D6F5DD3" w14:textId="6847DE87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Chủ đề 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Lực và chuyển động</w:t>
            </w:r>
          </w:p>
        </w:tc>
        <w:tc>
          <w:tcPr>
            <w:tcW w:w="4345" w:type="dxa"/>
          </w:tcPr>
          <w:p w14:paraId="3F7A6D27" w14:textId="77777777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+Kết hợp ba định luật NewTon và các lực cơ học.</w:t>
            </w:r>
          </w:p>
          <w:p w14:paraId="33658AFF" w14:textId="30FBEF34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88691B"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Cân bằng của vật rắn chuyển động tịnh tiến và chuyển động quay.</w:t>
            </w:r>
          </w:p>
        </w:tc>
        <w:tc>
          <w:tcPr>
            <w:tcW w:w="993" w:type="dxa"/>
          </w:tcPr>
          <w:p w14:paraId="346F66A9" w14:textId="47845B24" w:rsidR="009A02F3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A02F3" w:rsidRPr="00A041B8" w14:paraId="571C0687" w14:textId="77777777" w:rsidTr="0088691B">
        <w:tc>
          <w:tcPr>
            <w:tcW w:w="471" w:type="dxa"/>
          </w:tcPr>
          <w:p w14:paraId="236AA0DF" w14:textId="1E746945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264" w:type="dxa"/>
          </w:tcPr>
          <w:p w14:paraId="4CAA5411" w14:textId="28266DFD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Chủ đề 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Năng lượng</w:t>
            </w:r>
          </w:p>
        </w:tc>
        <w:tc>
          <w:tcPr>
            <w:tcW w:w="4345" w:type="dxa"/>
          </w:tcPr>
          <w:p w14:paraId="32464508" w14:textId="77777777" w:rsidR="009A02F3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+Công của các lực.</w:t>
            </w:r>
          </w:p>
          <w:p w14:paraId="59119F35" w14:textId="2075AE6D" w:rsidR="0088691B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+Sự bảo toàn và chuyển hóa năng lượng giải bài toán về chuyển động.</w:t>
            </w:r>
          </w:p>
        </w:tc>
        <w:tc>
          <w:tcPr>
            <w:tcW w:w="993" w:type="dxa"/>
          </w:tcPr>
          <w:p w14:paraId="3D67EDD6" w14:textId="5DB15134" w:rsidR="009A02F3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A02F3" w:rsidRPr="00A041B8" w14:paraId="0581DF17" w14:textId="77777777" w:rsidTr="0088691B">
        <w:tc>
          <w:tcPr>
            <w:tcW w:w="471" w:type="dxa"/>
          </w:tcPr>
          <w:p w14:paraId="69335670" w14:textId="1BEE150C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264" w:type="dxa"/>
          </w:tcPr>
          <w:p w14:paraId="7187E804" w14:textId="5AFB28D6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Chủ đề 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 lượng</w:t>
            </w:r>
          </w:p>
        </w:tc>
        <w:tc>
          <w:tcPr>
            <w:tcW w:w="4345" w:type="dxa"/>
          </w:tcPr>
          <w:p w14:paraId="0EBE75A7" w14:textId="77777777" w:rsidR="009A02F3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Động lượng, biến thiên động lượng.</w:t>
            </w:r>
          </w:p>
          <w:p w14:paraId="1A0D1F7D" w14:textId="499D9E14" w:rsidR="0088691B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+Áp dụng định luật bảo toàn động lượng vào bài toán va chạm.</w:t>
            </w:r>
          </w:p>
        </w:tc>
        <w:tc>
          <w:tcPr>
            <w:tcW w:w="993" w:type="dxa"/>
          </w:tcPr>
          <w:p w14:paraId="05DCDFC9" w14:textId="3EC64147" w:rsidR="009A02F3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A02F3" w:rsidRPr="00A041B8" w14:paraId="0405639E" w14:textId="77777777" w:rsidTr="0088691B">
        <w:tc>
          <w:tcPr>
            <w:tcW w:w="471" w:type="dxa"/>
          </w:tcPr>
          <w:p w14:paraId="62582A41" w14:textId="18407DE5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264" w:type="dxa"/>
          </w:tcPr>
          <w:p w14:paraId="6B59E297" w14:textId="1CFB6251" w:rsidR="009A02F3" w:rsidRPr="00A041B8" w:rsidRDefault="009A02F3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Chủ đề 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Chuyển động tròn và biến dạng</w:t>
            </w:r>
          </w:p>
        </w:tc>
        <w:tc>
          <w:tcPr>
            <w:tcW w:w="4345" w:type="dxa"/>
          </w:tcPr>
          <w:p w14:paraId="6679F37C" w14:textId="1138CECD" w:rsidR="009A02F3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 dụng các công thức của chuyển động tròn đều giải bài toán.</w:t>
            </w:r>
          </w:p>
        </w:tc>
        <w:tc>
          <w:tcPr>
            <w:tcW w:w="993" w:type="dxa"/>
          </w:tcPr>
          <w:p w14:paraId="7256B908" w14:textId="4B6236B5" w:rsidR="009A02F3" w:rsidRPr="00A041B8" w:rsidRDefault="0088691B" w:rsidP="00044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20C7E1FA" w14:textId="03F4E82E" w:rsidR="00044712" w:rsidRDefault="00F87B17" w:rsidP="0004471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9FE7E02" w14:textId="77777777" w:rsidR="00F87B17" w:rsidRDefault="00F87B17" w:rsidP="0004471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</w:p>
    <w:p w14:paraId="724CF25C" w14:textId="78C33DAF" w:rsidR="00F87B17" w:rsidRPr="00F87B17" w:rsidRDefault="00F87B17" w:rsidP="00F87B17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TỔ VẬT LÝ    </w:t>
      </w:r>
    </w:p>
    <w:sectPr w:rsidR="00F87B17" w:rsidRPr="00F87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798D"/>
    <w:multiLevelType w:val="hybridMultilevel"/>
    <w:tmpl w:val="4182A04C"/>
    <w:lvl w:ilvl="0" w:tplc="29B427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24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2"/>
    <w:rsid w:val="00044712"/>
    <w:rsid w:val="0033656B"/>
    <w:rsid w:val="0035175D"/>
    <w:rsid w:val="0088691B"/>
    <w:rsid w:val="009A02F3"/>
    <w:rsid w:val="00A041B8"/>
    <w:rsid w:val="00EA41B1"/>
    <w:rsid w:val="00F8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734A2"/>
  <w15:chartTrackingRefBased/>
  <w15:docId w15:val="{16B1B8B4-7C36-4A76-A96A-23D8815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712"/>
    <w:pPr>
      <w:ind w:left="720"/>
      <w:contextualSpacing/>
    </w:pPr>
  </w:style>
  <w:style w:type="table" w:styleId="TableGrid">
    <w:name w:val="Table Grid"/>
    <w:basedOn w:val="TableNormal"/>
    <w:uiPriority w:val="39"/>
    <w:rsid w:val="0004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 Ly</dc:creator>
  <cp:keywords/>
  <dc:description/>
  <cp:lastModifiedBy>le thi xuan phuc</cp:lastModifiedBy>
  <cp:revision>7</cp:revision>
  <dcterms:created xsi:type="dcterms:W3CDTF">2023-04-29T05:03:00Z</dcterms:created>
  <dcterms:modified xsi:type="dcterms:W3CDTF">2023-04-29T05:23:00Z</dcterms:modified>
</cp:coreProperties>
</file>